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Pr="00222334" w:rsidRDefault="00222334" w:rsidP="00222334">
      <w:pPr>
        <w:jc w:val="center"/>
        <w:rPr>
          <w:rFonts w:eastAsia="Times New Roman" w:cs="Tahoma"/>
          <w:lang w:eastAsia="en-US"/>
        </w:rPr>
      </w:pPr>
    </w:p>
    <w:p w:rsidR="00222334" w:rsidRDefault="00222334" w:rsidP="00222334">
      <w:pPr>
        <w:jc w:val="center"/>
        <w:rPr>
          <w:rFonts w:eastAsia="Times New Roman" w:cs="Tahoma"/>
          <w:lang w:eastAsia="en-US"/>
        </w:rPr>
      </w:pPr>
      <w:r w:rsidRPr="00222334">
        <w:rPr>
          <w:rFonts w:eastAsia="Times New Roman" w:cs="Tahoma"/>
          <w:lang w:eastAsia="en-US"/>
        </w:rPr>
        <w:t>The checklist overleaf must be used as part of the regular one to one reviews and as an integral part of site specific and/or job specific risk assessments.</w:t>
      </w:r>
    </w:p>
    <w:p w:rsidR="00222334" w:rsidRDefault="00222334" w:rsidP="00222334">
      <w:pPr>
        <w:jc w:val="center"/>
        <w:rPr>
          <w:rFonts w:eastAsia="Times New Roman" w:cs="Tahoma"/>
          <w:lang w:eastAsia="en-US"/>
        </w:rPr>
      </w:pPr>
    </w:p>
    <w:p w:rsidR="00096651" w:rsidRDefault="00096651" w:rsidP="00222334">
      <w:pPr>
        <w:jc w:val="center"/>
        <w:rPr>
          <w:rFonts w:eastAsia="Times New Roman" w:cs="Tahoma"/>
          <w:lang w:eastAsia="en-US"/>
        </w:rPr>
      </w:pPr>
    </w:p>
    <w:p w:rsidR="00096651" w:rsidRDefault="00096651" w:rsidP="00222334">
      <w:pPr>
        <w:jc w:val="center"/>
        <w:rPr>
          <w:rFonts w:eastAsia="Times New Roman" w:cs="Tahoma"/>
          <w:lang w:eastAsia="en-US"/>
        </w:rPr>
      </w:pPr>
    </w:p>
    <w:p w:rsidR="00096651" w:rsidRDefault="00096651" w:rsidP="00222334">
      <w:pPr>
        <w:jc w:val="center"/>
        <w:rPr>
          <w:rFonts w:eastAsia="Times New Roman" w:cs="Tahoma"/>
          <w:lang w:eastAsia="en-US"/>
        </w:rPr>
      </w:pPr>
    </w:p>
    <w:p w:rsidR="00222334" w:rsidRPr="00222334" w:rsidRDefault="00222334" w:rsidP="00222334">
      <w:pPr>
        <w:jc w:val="center"/>
        <w:rPr>
          <w:rFonts w:eastAsia="Times New Roman" w:cs="Tahoma"/>
          <w:lang w:eastAsia="en-US"/>
        </w:rPr>
      </w:pPr>
      <w:r>
        <w:rPr>
          <w:rFonts w:eastAsia="Times New Roman" w:cs="Tahoma"/>
          <w:lang w:eastAsia="en-US"/>
        </w:rPr>
        <w:t xml:space="preserve">The checklist must be completed </w:t>
      </w:r>
      <w:r w:rsidR="00096651">
        <w:rPr>
          <w:rFonts w:eastAsia="Times New Roman" w:cs="Tahoma"/>
          <w:lang w:eastAsia="en-US"/>
        </w:rPr>
        <w:t>by</w:t>
      </w:r>
      <w:r>
        <w:rPr>
          <w:rFonts w:eastAsia="Times New Roman" w:cs="Tahoma"/>
          <w:lang w:eastAsia="en-US"/>
        </w:rPr>
        <w:t xml:space="preserve"> the line manager and the </w:t>
      </w:r>
      <w:r w:rsidR="00096651">
        <w:rPr>
          <w:rFonts w:eastAsia="Times New Roman" w:cs="Tahoma"/>
          <w:lang w:eastAsia="en-US"/>
        </w:rPr>
        <w:t>relevant employee</w:t>
      </w:r>
      <w:r>
        <w:rPr>
          <w:rFonts w:eastAsia="Times New Roman" w:cs="Tahoma"/>
          <w:lang w:eastAsia="en-US"/>
        </w:rPr>
        <w:t>.</w:t>
      </w: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Pr="00222334" w:rsidRDefault="00222334" w:rsidP="00222334">
      <w:pPr>
        <w:pBdr>
          <w:top w:val="single" w:sz="6" w:space="8" w:color="auto"/>
        </w:pBdr>
        <w:rPr>
          <w:rFonts w:eastAsia="Times New Roman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761"/>
      </w:tblGrid>
      <w:tr w:rsidR="00222334" w:rsidRPr="00222334" w:rsidTr="00B43974">
        <w:tc>
          <w:tcPr>
            <w:tcW w:w="4077" w:type="dxa"/>
          </w:tcPr>
          <w:p w:rsidR="00222334" w:rsidRPr="00222334" w:rsidRDefault="00222334" w:rsidP="00B4397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Arial"/>
                <w:b/>
                <w:sz w:val="20"/>
                <w:szCs w:val="20"/>
                <w:lang w:eastAsia="en-US"/>
              </w:rPr>
              <w:t>PREPARED BY</w:t>
            </w:r>
          </w:p>
        </w:tc>
        <w:tc>
          <w:tcPr>
            <w:tcW w:w="6761" w:type="dxa"/>
          </w:tcPr>
          <w:p w:rsidR="00222334" w:rsidRPr="00E9213C" w:rsidRDefault="00F43E9A" w:rsidP="00B4397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E9213C">
              <w:rPr>
                <w:rFonts w:eastAsia="Times New Roman" w:cs="Arial"/>
                <w:b/>
                <w:sz w:val="20"/>
                <w:szCs w:val="20"/>
                <w:lang w:eastAsia="en-US"/>
              </w:rPr>
              <w:t>Corporate Health, Safety and Wellbeing Team</w:t>
            </w:r>
          </w:p>
        </w:tc>
      </w:tr>
      <w:tr w:rsidR="00222334" w:rsidRPr="00222334" w:rsidTr="00B43974">
        <w:tc>
          <w:tcPr>
            <w:tcW w:w="4077" w:type="dxa"/>
          </w:tcPr>
          <w:p w:rsidR="00222334" w:rsidRPr="00222334" w:rsidRDefault="00222334" w:rsidP="00B4397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Arial"/>
                <w:b/>
                <w:sz w:val="20"/>
                <w:szCs w:val="20"/>
                <w:lang w:eastAsia="en-US"/>
              </w:rPr>
              <w:t>AUTHORISED BY</w:t>
            </w:r>
          </w:p>
        </w:tc>
        <w:tc>
          <w:tcPr>
            <w:tcW w:w="6761" w:type="dxa"/>
          </w:tcPr>
          <w:p w:rsidR="00222334" w:rsidRPr="00222334" w:rsidRDefault="00E9213C" w:rsidP="00B4397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Andrew Meek</w:t>
            </w:r>
            <w:r w:rsidR="00222334" w:rsidRPr="00222334">
              <w:rPr>
                <w:rFonts w:eastAsia="Times New Roman" w:cs="Arial"/>
                <w:sz w:val="20"/>
                <w:szCs w:val="20"/>
                <w:lang w:eastAsia="en-US"/>
              </w:rPr>
              <w:t xml:space="preserve">, </w:t>
            </w:r>
            <w:r w:rsidRPr="00E9213C">
              <w:rPr>
                <w:rFonts w:eastAsia="Times New Roman" w:cs="Arial"/>
                <w:sz w:val="20"/>
                <w:szCs w:val="20"/>
                <w:lang w:eastAsia="en-US"/>
              </w:rPr>
              <w:t>Head of Emergency Planning, Business. Continuity &amp; Corporate Health, Safety and Wellbeing</w:t>
            </w:r>
          </w:p>
        </w:tc>
      </w:tr>
      <w:tr w:rsidR="00222334" w:rsidRPr="00222334" w:rsidTr="00B43974">
        <w:tc>
          <w:tcPr>
            <w:tcW w:w="4077" w:type="dxa"/>
          </w:tcPr>
          <w:p w:rsidR="00222334" w:rsidRPr="00222334" w:rsidRDefault="00222334" w:rsidP="00B4397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Arial"/>
                <w:b/>
                <w:sz w:val="20"/>
                <w:szCs w:val="20"/>
                <w:lang w:eastAsia="en-US"/>
              </w:rPr>
              <w:t>DATE</w:t>
            </w:r>
            <w:r w:rsidR="00E9213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CREATED</w:t>
            </w:r>
          </w:p>
        </w:tc>
        <w:tc>
          <w:tcPr>
            <w:tcW w:w="6761" w:type="dxa"/>
          </w:tcPr>
          <w:p w:rsidR="00222334" w:rsidRPr="00222334" w:rsidRDefault="00222334" w:rsidP="00B4397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Arial"/>
                <w:sz w:val="20"/>
                <w:szCs w:val="20"/>
                <w:lang w:eastAsia="en-US"/>
              </w:rPr>
              <w:t>August 2012</w:t>
            </w:r>
          </w:p>
        </w:tc>
      </w:tr>
      <w:tr w:rsidR="00222334" w:rsidRPr="00222334" w:rsidTr="00B43974">
        <w:tc>
          <w:tcPr>
            <w:tcW w:w="4077" w:type="dxa"/>
          </w:tcPr>
          <w:p w:rsidR="00222334" w:rsidRPr="00222334" w:rsidRDefault="00222334" w:rsidP="00B4397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Arial"/>
                <w:b/>
                <w:sz w:val="20"/>
                <w:szCs w:val="20"/>
                <w:lang w:eastAsia="en-US"/>
              </w:rPr>
              <w:t>VERSION</w:t>
            </w:r>
          </w:p>
        </w:tc>
        <w:tc>
          <w:tcPr>
            <w:tcW w:w="6761" w:type="dxa"/>
          </w:tcPr>
          <w:p w:rsidR="00222334" w:rsidRPr="00222334" w:rsidRDefault="00E9213C" w:rsidP="00B4397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3</w:t>
            </w:r>
            <w:r w:rsidR="00222334" w:rsidRPr="00222334">
              <w:rPr>
                <w:rFonts w:eastAsia="Times New Roman" w:cs="Arial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0</w:t>
            </w:r>
          </w:p>
        </w:tc>
      </w:tr>
      <w:tr w:rsidR="00222334" w:rsidRPr="00222334" w:rsidTr="00B43974">
        <w:tc>
          <w:tcPr>
            <w:tcW w:w="4077" w:type="dxa"/>
          </w:tcPr>
          <w:p w:rsidR="00222334" w:rsidRPr="00222334" w:rsidRDefault="00222334" w:rsidP="00B4397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Arial"/>
                <w:b/>
                <w:sz w:val="20"/>
                <w:szCs w:val="20"/>
                <w:lang w:eastAsia="en-US"/>
              </w:rPr>
              <w:t>REVISED</w:t>
            </w:r>
          </w:p>
        </w:tc>
        <w:tc>
          <w:tcPr>
            <w:tcW w:w="6761" w:type="dxa"/>
          </w:tcPr>
          <w:p w:rsidR="00222334" w:rsidRPr="00222334" w:rsidRDefault="00F43E9A" w:rsidP="00F43E9A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October 2014</w:t>
            </w:r>
            <w:r w:rsidR="00E9213C">
              <w:rPr>
                <w:rFonts w:eastAsia="Times New Roman" w:cs="Arial"/>
                <w:sz w:val="20"/>
                <w:szCs w:val="20"/>
                <w:lang w:eastAsia="en-US"/>
              </w:rPr>
              <w:t xml:space="preserve"> – November 2015</w:t>
            </w:r>
          </w:p>
        </w:tc>
      </w:tr>
      <w:tr w:rsidR="00222334" w:rsidRPr="00222334" w:rsidTr="00B43974">
        <w:tc>
          <w:tcPr>
            <w:tcW w:w="4077" w:type="dxa"/>
          </w:tcPr>
          <w:p w:rsidR="00222334" w:rsidRPr="00222334" w:rsidRDefault="00222334" w:rsidP="00B4397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Arial"/>
                <w:b/>
                <w:sz w:val="20"/>
                <w:szCs w:val="20"/>
                <w:lang w:eastAsia="en-US"/>
              </w:rPr>
              <w:t>REVIEW DATE</w:t>
            </w:r>
          </w:p>
        </w:tc>
        <w:tc>
          <w:tcPr>
            <w:tcW w:w="6761" w:type="dxa"/>
          </w:tcPr>
          <w:p w:rsidR="00222334" w:rsidRPr="00222334" w:rsidRDefault="00E9213C" w:rsidP="00F43E9A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November</w:t>
            </w:r>
            <w:r w:rsidR="00222334" w:rsidRPr="00222334">
              <w:rPr>
                <w:rFonts w:eastAsia="Times New Roman" w:cs="Arial"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7</w:t>
            </w:r>
          </w:p>
        </w:tc>
      </w:tr>
    </w:tbl>
    <w:p w:rsidR="00222334" w:rsidRPr="00222334" w:rsidRDefault="00222334" w:rsidP="0022233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>
      <w:pPr>
        <w:rPr>
          <w:rFonts w:eastAsia="Times New Roman" w:cs="Tahoma"/>
          <w:sz w:val="22"/>
          <w:szCs w:val="22"/>
          <w:lang w:eastAsia="en-US"/>
        </w:rPr>
      </w:pPr>
      <w:r>
        <w:rPr>
          <w:rFonts w:eastAsia="Times New Roman" w:cs="Tahoma"/>
          <w:sz w:val="22"/>
          <w:szCs w:val="22"/>
          <w:lang w:eastAsia="en-US"/>
        </w:rPr>
        <w:br w:type="page"/>
      </w: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2875"/>
        <w:gridCol w:w="4351"/>
      </w:tblGrid>
      <w:tr w:rsidR="00222334" w:rsidRPr="00222334" w:rsidTr="00B43974">
        <w:tc>
          <w:tcPr>
            <w:tcW w:w="3612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ASSESSOR</w:t>
            </w:r>
          </w:p>
        </w:tc>
        <w:tc>
          <w:tcPr>
            <w:tcW w:w="2875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4351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SERVICE /SECTION/ LOCATION</w:t>
            </w:r>
          </w:p>
        </w:tc>
      </w:tr>
      <w:tr w:rsidR="00222334" w:rsidRPr="00222334" w:rsidTr="00B43974">
        <w:tc>
          <w:tcPr>
            <w:tcW w:w="361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351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</w:tbl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  <w:gridCol w:w="5419"/>
      </w:tblGrid>
      <w:tr w:rsidR="00222334" w:rsidRPr="00222334" w:rsidTr="00B43974">
        <w:tc>
          <w:tcPr>
            <w:tcW w:w="5419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LONE WORKER CATEGORY (1, 2 OR 3)</w:t>
            </w:r>
          </w:p>
        </w:tc>
        <w:tc>
          <w:tcPr>
            <w:tcW w:w="5419" w:type="dxa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</w:p>
        </w:tc>
      </w:tr>
    </w:tbl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  <w:gridCol w:w="5419"/>
      </w:tblGrid>
      <w:tr w:rsidR="00222334" w:rsidRPr="00222334" w:rsidTr="00B43974">
        <w:tc>
          <w:tcPr>
            <w:tcW w:w="5419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TASK</w:t>
            </w: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:</w:t>
            </w: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>(</w:t>
            </w:r>
            <w:proofErr w:type="gramStart"/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>briefly</w:t>
            </w:r>
            <w:proofErr w:type="gramEnd"/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 xml:space="preserve"> describe the task or occasion this assessment relates to).</w:t>
            </w:r>
          </w:p>
        </w:tc>
        <w:tc>
          <w:tcPr>
            <w:tcW w:w="5419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ONE OFF / FREQUENT</w:t>
            </w: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:</w:t>
            </w: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>(</w:t>
            </w:r>
            <w:proofErr w:type="gramStart"/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>note</w:t>
            </w:r>
            <w:proofErr w:type="gramEnd"/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 xml:space="preserve"> if the assessment is a one off or a frequent task where a generic assessment may be applicable).</w:t>
            </w:r>
          </w:p>
        </w:tc>
      </w:tr>
      <w:tr w:rsidR="00222334" w:rsidRPr="00222334" w:rsidTr="00B43974">
        <w:tc>
          <w:tcPr>
            <w:tcW w:w="541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rPr>
          <w:trHeight w:val="520"/>
        </w:trPr>
        <w:tc>
          <w:tcPr>
            <w:tcW w:w="10838" w:type="dxa"/>
            <w:gridSpan w:val="2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INDIVIDUAL OR GROUP</w:t>
            </w: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>(</w:t>
            </w:r>
            <w:proofErr w:type="gramStart"/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>note</w:t>
            </w:r>
            <w:proofErr w:type="gramEnd"/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 xml:space="preserve"> who is to carry out the task where it is a one off.  Note which group or category of employees to which the assessment applies if it is a generic assessment).</w:t>
            </w:r>
          </w:p>
        </w:tc>
      </w:tr>
      <w:tr w:rsidR="00222334" w:rsidRPr="00222334" w:rsidTr="00B43974">
        <w:trPr>
          <w:trHeight w:val="520"/>
        </w:trPr>
        <w:tc>
          <w:tcPr>
            <w:tcW w:w="10838" w:type="dxa"/>
            <w:gridSpan w:val="2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</w:tbl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613"/>
        <w:gridCol w:w="3613"/>
      </w:tblGrid>
      <w:tr w:rsidR="00222334" w:rsidRPr="00222334" w:rsidTr="00B43974">
        <w:tc>
          <w:tcPr>
            <w:tcW w:w="3612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SPECIFIC RISKS THAT MAY EXIST</w:t>
            </w:r>
          </w:p>
        </w:tc>
        <w:tc>
          <w:tcPr>
            <w:tcW w:w="3613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ARE CONTROL MEASURES ADEQUATE</w:t>
            </w:r>
          </w:p>
        </w:tc>
        <w:tc>
          <w:tcPr>
            <w:tcW w:w="3613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ARE ADDITIONAL CONTROL MEASURES REQUIRED</w:t>
            </w:r>
          </w:p>
        </w:tc>
      </w:tr>
      <w:tr w:rsidR="00222334" w:rsidRPr="00222334" w:rsidTr="00B43974">
        <w:tc>
          <w:tcPr>
            <w:tcW w:w="361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</w:tbl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  <w:r w:rsidRPr="00222334">
        <w:rPr>
          <w:rFonts w:eastAsia="Times New Roman" w:cs="Tahoma"/>
          <w:sz w:val="22"/>
          <w:szCs w:val="22"/>
          <w:lang w:eastAsia="en-US"/>
        </w:rPr>
        <w:br w:type="page"/>
      </w:r>
    </w:p>
    <w:p w:rsidR="00C876F3" w:rsidRPr="00222334" w:rsidRDefault="00C876F3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1560"/>
        <w:gridCol w:w="4002"/>
      </w:tblGrid>
      <w:tr w:rsidR="00222334" w:rsidRPr="00222334" w:rsidTr="00B43974">
        <w:tc>
          <w:tcPr>
            <w:tcW w:w="10773" w:type="dxa"/>
            <w:gridSpan w:val="4"/>
            <w:shd w:val="clear" w:color="auto" w:fill="E6E6E6"/>
          </w:tcPr>
          <w:p w:rsidR="00222334" w:rsidRPr="00222334" w:rsidRDefault="00222334" w:rsidP="00222334">
            <w:pPr>
              <w:jc w:val="center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THE LONE WORKER</w:t>
            </w:r>
          </w:p>
        </w:tc>
      </w:tr>
      <w:tr w:rsidR="00222334" w:rsidRPr="00222334" w:rsidTr="00B43974">
        <w:tc>
          <w:tcPr>
            <w:tcW w:w="10773" w:type="dxa"/>
            <w:gridSpan w:val="4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  <w:r w:rsidRPr="00222334">
              <w:rPr>
                <w:rFonts w:eastAsia="Times New Roman" w:cs="Tahoma"/>
                <w:sz w:val="20"/>
                <w:szCs w:val="20"/>
                <w:lang w:eastAsia="en-US"/>
              </w:rPr>
              <w:t>Where it is a one off activity, the actual individual is to be considered.  Where it is a frequent activity, the group or category of individuals should be considered.</w:t>
            </w:r>
          </w:p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QUESTION</w:t>
            </w:r>
          </w:p>
        </w:tc>
        <w:tc>
          <w:tcPr>
            <w:tcW w:w="1559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560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002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COMMENTS</w:t>
            </w: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01034A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 xml:space="preserve">Does the lone worker have a medical condition or are they employed under the 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Equality Act 2010</w:t>
            </w: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 xml:space="preserve"> making them unsuitable for lone working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01034A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Does the lone worker have any medical condition on which any foreseeable emergencies may impose additional physical or mental burden which is unacceptable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Is the lone worker sufficiently experienced for the task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Is the lone worker provided with adequate information about the risks involved with the task and the precautions to be taken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Is the lone worker provided with suitable training to allow the premises, equipment, any substances, PPE to be used safely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Is the lone worker provided with suitable training to allow them to deal with any unforeseeable emergency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</w:tbl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222334" w:rsidRP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1560"/>
        <w:gridCol w:w="4002"/>
      </w:tblGrid>
      <w:tr w:rsidR="00222334" w:rsidRPr="00222334" w:rsidTr="00B43974">
        <w:tc>
          <w:tcPr>
            <w:tcW w:w="10773" w:type="dxa"/>
            <w:gridSpan w:val="4"/>
            <w:shd w:val="clear" w:color="auto" w:fill="E6E6E6"/>
          </w:tcPr>
          <w:p w:rsidR="00222334" w:rsidRPr="00222334" w:rsidRDefault="00222334" w:rsidP="00222334">
            <w:pPr>
              <w:jc w:val="center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COMMUNICATION AND SUPERVISION</w:t>
            </w:r>
          </w:p>
        </w:tc>
      </w:tr>
      <w:tr w:rsidR="00222334" w:rsidRPr="00222334" w:rsidTr="00B43974">
        <w:tc>
          <w:tcPr>
            <w:tcW w:w="10773" w:type="dxa"/>
            <w:gridSpan w:val="4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QUESTION</w:t>
            </w:r>
          </w:p>
        </w:tc>
        <w:tc>
          <w:tcPr>
            <w:tcW w:w="1559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560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002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COMMENTS</w:t>
            </w: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Are there arrangements for regular contact between lone worker and supervision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Will supervisors periodically visit and observe the lone worker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Are automatic warning devises appropriate and used (e.g. personal alarms, mobile phones)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Is there easy access at all times to communication with the ‘outside world’ and emergency services</w:t>
            </w:r>
            <w:r w:rsidR="0001034A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01034A" w:rsidRPr="00C876F3" w:rsidRDefault="0001034A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</w:tbl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  <w:r w:rsidRPr="00222334">
        <w:rPr>
          <w:rFonts w:eastAsia="Times New Roman" w:cs="Tahoma"/>
          <w:sz w:val="22"/>
          <w:szCs w:val="22"/>
          <w:lang w:eastAsia="en-US"/>
        </w:rPr>
        <w:br w:type="page"/>
      </w:r>
    </w:p>
    <w:p w:rsidR="00C876F3" w:rsidRPr="00222334" w:rsidRDefault="00C876F3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1560"/>
        <w:gridCol w:w="4002"/>
      </w:tblGrid>
      <w:tr w:rsidR="00222334" w:rsidRPr="00222334" w:rsidTr="00B43974">
        <w:tc>
          <w:tcPr>
            <w:tcW w:w="10773" w:type="dxa"/>
            <w:gridSpan w:val="4"/>
            <w:shd w:val="clear" w:color="auto" w:fill="E6E6E6"/>
          </w:tcPr>
          <w:p w:rsidR="00222334" w:rsidRPr="00222334" w:rsidRDefault="00222334" w:rsidP="00222334">
            <w:pPr>
              <w:jc w:val="center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br w:type="page"/>
            </w: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THE WORKPLACE AND WORK RISKS</w:t>
            </w:r>
          </w:p>
        </w:tc>
      </w:tr>
      <w:tr w:rsidR="00222334" w:rsidRPr="00222334" w:rsidTr="00B43974">
        <w:tc>
          <w:tcPr>
            <w:tcW w:w="10773" w:type="dxa"/>
            <w:gridSpan w:val="4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QUESTION</w:t>
            </w:r>
          </w:p>
        </w:tc>
        <w:tc>
          <w:tcPr>
            <w:tcW w:w="1559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560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002" w:type="dxa"/>
            <w:shd w:val="clear" w:color="auto" w:fill="E6E6E6"/>
          </w:tcPr>
          <w:p w:rsidR="00222334" w:rsidRPr="00222334" w:rsidRDefault="00222334" w:rsidP="00222334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COMMENTS</w:t>
            </w: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Does the workplace present any special risks to person working alone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Is there safe access and egress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Can all plant and equipment to be used during lone working be safely handled by a lone person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 xml:space="preserve">If there is temporary access, such as ladders, trestles etc, can they </w:t>
            </w:r>
            <w:proofErr w:type="gramStart"/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be</w:t>
            </w:r>
            <w:proofErr w:type="gramEnd"/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 xml:space="preserve"> safely handled by a lone person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Can all substances and any hazardous materials be safely handled by a lone person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Can any manual handling that may have to be done be carried out safely by a lone person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Is there a risk of violence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Are women working alone at greater risk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Are young workers (those under 18 years) at greater risk due to their lack of experience, knowledge etc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222334" w:rsidRPr="00222334" w:rsidTr="00B43974">
        <w:tc>
          <w:tcPr>
            <w:tcW w:w="3652" w:type="dxa"/>
          </w:tcPr>
          <w:p w:rsid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Are there adequate arrangements for travel at work times, particularly for women and young workers</w:t>
            </w:r>
            <w:r w:rsidR="00676DB5"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676DB5" w:rsidRPr="00222334" w:rsidRDefault="00676DB5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222334" w:rsidRPr="00222334" w:rsidRDefault="00222334" w:rsidP="00222334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</w:tbl>
    <w:p w:rsidR="00222334" w:rsidRDefault="00222334" w:rsidP="00222334">
      <w:pPr>
        <w:jc w:val="both"/>
        <w:rPr>
          <w:rFonts w:eastAsia="Times New Roman" w:cs="Tahoma"/>
          <w:sz w:val="22"/>
          <w:szCs w:val="22"/>
          <w:lang w:eastAsia="en-US"/>
        </w:rPr>
      </w:pPr>
    </w:p>
    <w:p w:rsidR="00C876F3" w:rsidRPr="00222334" w:rsidRDefault="00C876F3" w:rsidP="00C876F3">
      <w:pPr>
        <w:jc w:val="both"/>
        <w:rPr>
          <w:rFonts w:eastAsia="Times New Roman" w:cs="Tahoma"/>
          <w:sz w:val="22"/>
          <w:szCs w:val="22"/>
          <w:lang w:eastAsia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1560"/>
        <w:gridCol w:w="4002"/>
      </w:tblGrid>
      <w:tr w:rsidR="00C876F3" w:rsidRPr="00222334" w:rsidTr="00BC7453">
        <w:tc>
          <w:tcPr>
            <w:tcW w:w="10773" w:type="dxa"/>
            <w:gridSpan w:val="4"/>
            <w:shd w:val="clear" w:color="auto" w:fill="E6E6E6"/>
          </w:tcPr>
          <w:p w:rsidR="00C876F3" w:rsidRPr="00222334" w:rsidRDefault="00C876F3" w:rsidP="00BC7453">
            <w:pPr>
              <w:jc w:val="center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br w:type="page"/>
            </w: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EMERGENCY ARRANGEMENTS</w:t>
            </w:r>
          </w:p>
        </w:tc>
      </w:tr>
      <w:tr w:rsidR="00C876F3" w:rsidRPr="00222334" w:rsidTr="00BC7453">
        <w:tc>
          <w:tcPr>
            <w:tcW w:w="10773" w:type="dxa"/>
            <w:gridSpan w:val="4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</w:p>
        </w:tc>
      </w:tr>
      <w:tr w:rsidR="00C876F3" w:rsidRPr="00222334" w:rsidTr="00BC7453">
        <w:tc>
          <w:tcPr>
            <w:tcW w:w="3652" w:type="dxa"/>
            <w:shd w:val="clear" w:color="auto" w:fill="E6E6E6"/>
          </w:tcPr>
          <w:p w:rsidR="00C876F3" w:rsidRPr="00222334" w:rsidRDefault="00C876F3" w:rsidP="00BC7453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QUESTION</w:t>
            </w:r>
          </w:p>
        </w:tc>
        <w:tc>
          <w:tcPr>
            <w:tcW w:w="1559" w:type="dxa"/>
            <w:shd w:val="clear" w:color="auto" w:fill="E6E6E6"/>
          </w:tcPr>
          <w:p w:rsidR="00C876F3" w:rsidRPr="00222334" w:rsidRDefault="00C876F3" w:rsidP="00BC7453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560" w:type="dxa"/>
            <w:shd w:val="clear" w:color="auto" w:fill="E6E6E6"/>
          </w:tcPr>
          <w:p w:rsidR="00C876F3" w:rsidRPr="00222334" w:rsidRDefault="00C876F3" w:rsidP="00BC7453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002" w:type="dxa"/>
            <w:shd w:val="clear" w:color="auto" w:fill="E6E6E6"/>
          </w:tcPr>
          <w:p w:rsidR="00C876F3" w:rsidRPr="00222334" w:rsidRDefault="00C876F3" w:rsidP="00BC7453">
            <w:pPr>
              <w:jc w:val="both"/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</w:pPr>
            <w:r w:rsidRPr="00222334">
              <w:rPr>
                <w:rFonts w:ascii="HelveticaNeueLT Std Blk" w:eastAsia="Times New Roman" w:hAnsi="HelveticaNeueLT Std Blk" w:cs="Tahoma"/>
                <w:sz w:val="22"/>
                <w:szCs w:val="22"/>
                <w:lang w:eastAsia="en-US"/>
              </w:rPr>
              <w:t>COMMENTS</w:t>
            </w:r>
          </w:p>
        </w:tc>
      </w:tr>
      <w:tr w:rsidR="00C876F3" w:rsidRPr="00222334" w:rsidTr="00BC7453">
        <w:tc>
          <w:tcPr>
            <w:tcW w:w="3652" w:type="dxa"/>
          </w:tcPr>
          <w:p w:rsidR="00C876F3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Are adequate first aid facilities available</w:t>
            </w:r>
            <w:r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C876F3" w:rsidRPr="00222334" w:rsidTr="00BC7453">
        <w:tc>
          <w:tcPr>
            <w:tcW w:w="3652" w:type="dxa"/>
          </w:tcPr>
          <w:p w:rsidR="00C876F3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Is there a need to train the lone worker in first aid</w:t>
            </w:r>
            <w:r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  <w:tr w:rsidR="00C876F3" w:rsidRPr="00222334" w:rsidTr="00BC7453">
        <w:tc>
          <w:tcPr>
            <w:tcW w:w="3652" w:type="dxa"/>
          </w:tcPr>
          <w:p w:rsidR="00C876F3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  <w:r w:rsidRPr="00222334">
              <w:rPr>
                <w:rFonts w:eastAsia="Times New Roman" w:cs="Tahoma"/>
                <w:sz w:val="22"/>
                <w:szCs w:val="22"/>
                <w:lang w:eastAsia="en-US"/>
              </w:rPr>
              <w:t>In an emergency can help easily find and reach the lone worker</w:t>
            </w:r>
            <w:r>
              <w:rPr>
                <w:rFonts w:eastAsia="Times New Roman" w:cs="Tahoma"/>
                <w:sz w:val="22"/>
                <w:szCs w:val="22"/>
                <w:lang w:eastAsia="en-US"/>
              </w:rPr>
              <w:t>?</w:t>
            </w:r>
          </w:p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:rsidR="00C876F3" w:rsidRPr="00222334" w:rsidRDefault="00C876F3" w:rsidP="00BC7453">
            <w:pPr>
              <w:jc w:val="both"/>
              <w:rPr>
                <w:rFonts w:eastAsia="Times New Roman" w:cs="Tahoma"/>
                <w:sz w:val="22"/>
                <w:szCs w:val="22"/>
                <w:lang w:eastAsia="en-US"/>
              </w:rPr>
            </w:pPr>
          </w:p>
        </w:tc>
      </w:tr>
    </w:tbl>
    <w:p w:rsidR="00B43974" w:rsidRDefault="00B43974" w:rsidP="00C876F3">
      <w:pPr>
        <w:jc w:val="both"/>
      </w:pPr>
    </w:p>
    <w:sectPr w:rsidR="00B43974" w:rsidSect="00B43974">
      <w:footerReference w:type="even" r:id="rId6"/>
      <w:footerReference w:type="default" r:id="rId7"/>
      <w:headerReference w:type="first" r:id="rId8"/>
      <w:footerReference w:type="first" r:id="rId9"/>
      <w:pgSz w:w="11909" w:h="16834" w:code="9"/>
      <w:pgMar w:top="720" w:right="567" w:bottom="425" w:left="720" w:header="425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74" w:rsidRDefault="00B43974" w:rsidP="00222334">
      <w:r>
        <w:separator/>
      </w:r>
    </w:p>
  </w:endnote>
  <w:endnote w:type="continuationSeparator" w:id="0">
    <w:p w:rsidR="00B43974" w:rsidRDefault="00B43974" w:rsidP="0022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74" w:rsidRDefault="00B5305B" w:rsidP="00B43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39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974" w:rsidRDefault="00B43974" w:rsidP="00B439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04"/>
      <w:gridCol w:w="4634"/>
    </w:tblGrid>
    <w:tr w:rsidR="00B43974" w:rsidTr="00B43974">
      <w:tc>
        <w:tcPr>
          <w:tcW w:w="6204" w:type="dxa"/>
        </w:tcPr>
        <w:p w:rsidR="00B43974" w:rsidRPr="0001034A" w:rsidRDefault="00B43974" w:rsidP="00E9213C">
          <w:pPr>
            <w:pStyle w:val="Footer"/>
            <w:rPr>
              <w:rFonts w:ascii="HelveticaNeueLT Std" w:hAnsi="HelveticaNeueLT Std"/>
              <w:sz w:val="18"/>
              <w:szCs w:val="18"/>
            </w:rPr>
          </w:pPr>
          <w:r w:rsidRPr="0001034A">
            <w:rPr>
              <w:rFonts w:ascii="HelveticaNeueLT Std" w:hAnsi="HelveticaNeueLT Std"/>
              <w:sz w:val="18"/>
              <w:szCs w:val="18"/>
            </w:rPr>
            <w:t xml:space="preserve">Corporate Health, Safety &amp; Wellbeing Service </w:t>
          </w:r>
          <w:r w:rsidR="00E9213C">
            <w:rPr>
              <w:rFonts w:ascii="HelveticaNeueLT Std" w:hAnsi="HelveticaNeueLT Std"/>
              <w:sz w:val="18"/>
              <w:szCs w:val="18"/>
            </w:rPr>
            <w:t>–</w:t>
          </w:r>
          <w:r w:rsidRPr="0001034A">
            <w:rPr>
              <w:rFonts w:ascii="HelveticaNeueLT Std" w:hAnsi="HelveticaNeueLT Std"/>
              <w:sz w:val="18"/>
              <w:szCs w:val="18"/>
            </w:rPr>
            <w:t xml:space="preserve"> </w:t>
          </w:r>
          <w:r w:rsidR="00E9213C">
            <w:rPr>
              <w:rFonts w:ascii="HelveticaNeueLT Std" w:hAnsi="HelveticaNeueLT Std"/>
              <w:sz w:val="18"/>
              <w:szCs w:val="18"/>
            </w:rPr>
            <w:t>November 2015</w:t>
          </w:r>
        </w:p>
      </w:tc>
      <w:tc>
        <w:tcPr>
          <w:tcW w:w="4634" w:type="dxa"/>
        </w:tcPr>
        <w:p w:rsidR="00B43974" w:rsidRPr="0001034A" w:rsidRDefault="00B43974" w:rsidP="00B43974">
          <w:pPr>
            <w:pStyle w:val="Footer"/>
            <w:jc w:val="right"/>
            <w:rPr>
              <w:rFonts w:ascii="HelveticaNeueLT Std" w:hAnsi="HelveticaNeueLT Std"/>
              <w:sz w:val="18"/>
              <w:szCs w:val="18"/>
            </w:rPr>
          </w:pPr>
          <w:r w:rsidRPr="0001034A">
            <w:rPr>
              <w:rFonts w:ascii="HelveticaNeueLT Std" w:hAnsi="HelveticaNeueLT Std"/>
              <w:sz w:val="18"/>
              <w:szCs w:val="18"/>
            </w:rPr>
            <w:t xml:space="preserve">Page </w: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begin"/>
          </w:r>
          <w:r w:rsidRPr="0001034A">
            <w:rPr>
              <w:rFonts w:ascii="HelveticaNeueLT Std" w:hAnsi="HelveticaNeueLT Std"/>
              <w:sz w:val="18"/>
              <w:szCs w:val="18"/>
            </w:rPr>
            <w:instrText xml:space="preserve"> PAGE </w:instrTex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separate"/>
          </w:r>
          <w:r w:rsidR="00E9213C">
            <w:rPr>
              <w:rFonts w:ascii="HelveticaNeueLT Std" w:hAnsi="HelveticaNeueLT Std"/>
              <w:noProof/>
              <w:sz w:val="18"/>
              <w:szCs w:val="18"/>
            </w:rPr>
            <w:t>4</w: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end"/>
          </w:r>
          <w:r w:rsidRPr="0001034A">
            <w:rPr>
              <w:rFonts w:ascii="HelveticaNeueLT Std" w:hAnsi="HelveticaNeueLT Std"/>
              <w:sz w:val="18"/>
              <w:szCs w:val="18"/>
            </w:rPr>
            <w:t xml:space="preserve"> of </w: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begin"/>
          </w:r>
          <w:r w:rsidRPr="0001034A">
            <w:rPr>
              <w:rFonts w:ascii="HelveticaNeueLT Std" w:hAnsi="HelveticaNeueLT Std"/>
              <w:sz w:val="18"/>
              <w:szCs w:val="18"/>
            </w:rPr>
            <w:instrText xml:space="preserve"> NUMPAGES </w:instrTex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separate"/>
          </w:r>
          <w:r w:rsidR="00E9213C">
            <w:rPr>
              <w:rFonts w:ascii="HelveticaNeueLT Std" w:hAnsi="HelveticaNeueLT Std"/>
              <w:noProof/>
              <w:sz w:val="18"/>
              <w:szCs w:val="18"/>
            </w:rPr>
            <w:t>4</w: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end"/>
          </w:r>
        </w:p>
      </w:tc>
    </w:tr>
  </w:tbl>
  <w:p w:rsidR="00B43974" w:rsidRPr="0001034A" w:rsidRDefault="00B43974" w:rsidP="0001034A">
    <w:pPr>
      <w:pStyle w:val="Footer"/>
      <w:rPr>
        <w:sz w:val="2"/>
        <w:szCs w:val="2"/>
      </w:rPr>
    </w:pPr>
  </w:p>
  <w:p w:rsidR="00B43974" w:rsidRPr="0001034A" w:rsidRDefault="00B43974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04"/>
      <w:gridCol w:w="4634"/>
    </w:tblGrid>
    <w:tr w:rsidR="00B43974" w:rsidTr="0001034A">
      <w:tc>
        <w:tcPr>
          <w:tcW w:w="6204" w:type="dxa"/>
        </w:tcPr>
        <w:p w:rsidR="00B43974" w:rsidRPr="0001034A" w:rsidRDefault="006A24CD" w:rsidP="0001034A">
          <w:pPr>
            <w:pStyle w:val="Footer"/>
            <w:rPr>
              <w:rFonts w:ascii="HelveticaNeueLT Std" w:hAnsi="HelveticaNeueLT Std"/>
              <w:sz w:val="18"/>
              <w:szCs w:val="18"/>
            </w:rPr>
          </w:pPr>
          <w:r>
            <w:rPr>
              <w:rFonts w:ascii="HelveticaNeueLT Std" w:hAnsi="HelveticaNeueLT Std"/>
              <w:sz w:val="18"/>
              <w:szCs w:val="18"/>
            </w:rPr>
            <w:t>Corporate Health, Safety and Wellbeing Team – October 2014</w:t>
          </w:r>
        </w:p>
      </w:tc>
      <w:tc>
        <w:tcPr>
          <w:tcW w:w="4634" w:type="dxa"/>
        </w:tcPr>
        <w:p w:rsidR="00B43974" w:rsidRPr="0001034A" w:rsidRDefault="00B43974" w:rsidP="0001034A">
          <w:pPr>
            <w:pStyle w:val="Footer"/>
            <w:jc w:val="right"/>
            <w:rPr>
              <w:rFonts w:ascii="HelveticaNeueLT Std" w:hAnsi="HelveticaNeueLT Std"/>
              <w:sz w:val="18"/>
              <w:szCs w:val="18"/>
            </w:rPr>
          </w:pPr>
          <w:r w:rsidRPr="0001034A">
            <w:rPr>
              <w:rFonts w:ascii="HelveticaNeueLT Std" w:hAnsi="HelveticaNeueLT Std"/>
              <w:sz w:val="18"/>
              <w:szCs w:val="18"/>
            </w:rPr>
            <w:t xml:space="preserve">Page </w: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begin"/>
          </w:r>
          <w:r w:rsidRPr="0001034A">
            <w:rPr>
              <w:rFonts w:ascii="HelveticaNeueLT Std" w:hAnsi="HelveticaNeueLT Std"/>
              <w:sz w:val="18"/>
              <w:szCs w:val="18"/>
            </w:rPr>
            <w:instrText xml:space="preserve"> PAGE </w:instrTex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separate"/>
          </w:r>
          <w:r w:rsidR="00E9213C">
            <w:rPr>
              <w:rFonts w:ascii="HelveticaNeueLT Std" w:hAnsi="HelveticaNeueLT Std"/>
              <w:noProof/>
              <w:sz w:val="18"/>
              <w:szCs w:val="18"/>
            </w:rPr>
            <w:t>1</w: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end"/>
          </w:r>
          <w:r w:rsidRPr="0001034A">
            <w:rPr>
              <w:rFonts w:ascii="HelveticaNeueLT Std" w:hAnsi="HelveticaNeueLT Std"/>
              <w:sz w:val="18"/>
              <w:szCs w:val="18"/>
            </w:rPr>
            <w:t xml:space="preserve"> of </w: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begin"/>
          </w:r>
          <w:r w:rsidRPr="0001034A">
            <w:rPr>
              <w:rFonts w:ascii="HelveticaNeueLT Std" w:hAnsi="HelveticaNeueLT Std"/>
              <w:sz w:val="18"/>
              <w:szCs w:val="18"/>
            </w:rPr>
            <w:instrText xml:space="preserve"> NUMPAGES </w:instrTex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separate"/>
          </w:r>
          <w:r w:rsidR="00E9213C">
            <w:rPr>
              <w:rFonts w:ascii="HelveticaNeueLT Std" w:hAnsi="HelveticaNeueLT Std"/>
              <w:noProof/>
              <w:sz w:val="18"/>
              <w:szCs w:val="18"/>
            </w:rPr>
            <w:t>1</w:t>
          </w:r>
          <w:r w:rsidR="00B5305B" w:rsidRPr="0001034A">
            <w:rPr>
              <w:rFonts w:ascii="HelveticaNeueLT Std" w:hAnsi="HelveticaNeueLT Std"/>
              <w:sz w:val="18"/>
              <w:szCs w:val="18"/>
            </w:rPr>
            <w:fldChar w:fldCharType="end"/>
          </w:r>
        </w:p>
      </w:tc>
    </w:tr>
  </w:tbl>
  <w:p w:rsidR="00B43974" w:rsidRPr="0001034A" w:rsidRDefault="00B43974" w:rsidP="0001034A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74" w:rsidRDefault="00B43974" w:rsidP="00222334">
      <w:r>
        <w:separator/>
      </w:r>
    </w:p>
  </w:footnote>
  <w:footnote w:type="continuationSeparator" w:id="0">
    <w:p w:rsidR="00B43974" w:rsidRDefault="00B43974" w:rsidP="0022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0762"/>
    </w:tblGrid>
    <w:tr w:rsidR="00E9213C" w:rsidTr="00931633">
      <w:tblPrEx>
        <w:tblCellMar>
          <w:top w:w="0" w:type="dxa"/>
          <w:bottom w:w="0" w:type="dxa"/>
        </w:tblCellMar>
      </w:tblPrEx>
      <w:trPr>
        <w:cantSplit/>
        <w:trHeight w:val="1627"/>
      </w:trPr>
      <w:tc>
        <w:tcPr>
          <w:tcW w:w="10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13C" w:rsidRPr="005A42C7" w:rsidRDefault="00E9213C" w:rsidP="00931633">
          <w:pPr>
            <w:pStyle w:val="Heading1"/>
            <w:tabs>
              <w:tab w:val="left" w:pos="666"/>
              <w:tab w:val="right" w:pos="10558"/>
            </w:tabs>
            <w:jc w:val="left"/>
            <w:rPr>
              <w:position w:val="10"/>
              <w:sz w:val="28"/>
              <w:szCs w:val="28"/>
            </w:rPr>
          </w:pPr>
          <w:r>
            <w:rPr>
              <w:rFonts w:ascii="Helvetica" w:hAnsi="Helvetica"/>
              <w:b w:val="0"/>
              <w:noProof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65pt;margin-top:.25pt;width:379.25pt;height:76.75pt;z-index:251662336" stroked="f">
                <v:textbox style="mso-next-textbox:#_x0000_s1028">
                  <w:txbxContent>
                    <w:p w:rsidR="00E9213C" w:rsidRPr="00DB0439" w:rsidRDefault="00E9213C" w:rsidP="00E921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7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HelveticaNeueLT Std Blk" w:hAnsi="HelveticaNeueLT Std Blk" w:cs="Tahoma"/>
                          <w:b/>
                          <w:sz w:val="36"/>
                          <w:szCs w:val="36"/>
                        </w:rPr>
                      </w:pPr>
                      <w:r w:rsidRPr="00DB0439">
                        <w:rPr>
                          <w:rFonts w:ascii="HelveticaNeueLT Std Blk" w:hAnsi="HelveticaNeueLT Std Blk" w:cs="Tahoma"/>
                          <w:b/>
                          <w:sz w:val="36"/>
                          <w:szCs w:val="36"/>
                        </w:rPr>
                        <w:t>CORPORA</w:t>
                      </w:r>
                      <w:r>
                        <w:rPr>
                          <w:rFonts w:ascii="HelveticaNeueLT Std Blk" w:hAnsi="HelveticaNeueLT Std Blk" w:cs="Tahoma"/>
                          <w:b/>
                          <w:sz w:val="36"/>
                          <w:szCs w:val="36"/>
                        </w:rPr>
                        <w:t>TE HEALTH, SAFETY AND WELLBEING TEAM – LONE WORKING CHECKLIST</w:t>
                      </w:r>
                    </w:p>
                  </w:txbxContent>
                </v:textbox>
              </v:shape>
            </w:pict>
          </w:r>
          <w:r>
            <w:tab/>
          </w:r>
          <w:r>
            <w:tab/>
          </w:r>
          <w:r>
            <w:rPr>
              <w:noProof/>
              <w:lang w:eastAsia="en-GB"/>
            </w:rPr>
            <w:drawing>
              <wp:inline distT="0" distB="0" distL="0" distR="0">
                <wp:extent cx="1409700" cy="7143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213C" w:rsidRPr="00E9213C" w:rsidRDefault="00E9213C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334"/>
    <w:rsid w:val="0001034A"/>
    <w:rsid w:val="00096651"/>
    <w:rsid w:val="00222334"/>
    <w:rsid w:val="00257873"/>
    <w:rsid w:val="004E7C24"/>
    <w:rsid w:val="00582A5A"/>
    <w:rsid w:val="00676DB5"/>
    <w:rsid w:val="006A24CD"/>
    <w:rsid w:val="00B43974"/>
    <w:rsid w:val="00B43B9C"/>
    <w:rsid w:val="00B5305B"/>
    <w:rsid w:val="00BE05A1"/>
    <w:rsid w:val="00C876F3"/>
    <w:rsid w:val="00E9213C"/>
    <w:rsid w:val="00F43E9A"/>
    <w:rsid w:val="00F6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EastAsia" w:hAnsi="HelveticaNeueLT Std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24"/>
  </w:style>
  <w:style w:type="paragraph" w:styleId="Heading1">
    <w:name w:val="heading 1"/>
    <w:basedOn w:val="Normal"/>
    <w:next w:val="Normal"/>
    <w:link w:val="Heading1Char"/>
    <w:qFormat/>
    <w:rsid w:val="00222334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334"/>
    <w:rPr>
      <w:rFonts w:ascii="Arial" w:eastAsia="Times New Roman" w:hAnsi="Arial" w:cs="Times New Roman"/>
      <w:b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22233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3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2233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233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223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ccohfet</dc:creator>
  <cp:lastModifiedBy>ccohfet</cp:lastModifiedBy>
  <cp:revision>8</cp:revision>
  <dcterms:created xsi:type="dcterms:W3CDTF">2013-04-26T06:20:00Z</dcterms:created>
  <dcterms:modified xsi:type="dcterms:W3CDTF">2015-10-30T11:16:00Z</dcterms:modified>
</cp:coreProperties>
</file>